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16. Раскройте сотношения понятий «международные преступления», «преступления международного характера», «конвенционные преступления» и «транснациональная преступность». </w:t>
      </w:r>
    </w:p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17. Анализируите теоретических взгядов ученых о понятии преступления междунаодного характера.  </w:t>
      </w:r>
    </w:p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18. Классифицируйте преступления международного характера в зависимости  от объекта посягательства и степени международной опасности.</w:t>
      </w:r>
    </w:p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19. </w:t>
      </w:r>
      <w:r w:rsidR="002F2C01"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Что следует подразумевать в рамках понятие преступления международного характера в зависимости от посягательства на нормальные отношения между государствами?  </w:t>
      </w:r>
    </w:p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20. Какие обстоятельства являются основанием отнесения того или иного преступления к категорий преступлений международного характера? </w:t>
      </w:r>
    </w:p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21. Какие обстоятельства являются основанием отнесения того или иного преступления к категорий международные преступления?</w:t>
      </w:r>
    </w:p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22. Определите вид</w:t>
      </w:r>
      <w:r w:rsidR="00EC5614"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ы</w:t>
      </w: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дайте</w:t>
      </w:r>
      <w:r w:rsidR="00EC5614"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юридический анализ</w:t>
      </w: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одному из уголовных правонарушений против здоровья населения.  </w:t>
      </w:r>
    </w:p>
    <w:p w:rsidR="00C75B15" w:rsidRPr="005E25A7" w:rsidRDefault="00EC5614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23. Определите виды</w:t>
      </w:r>
      <w:r w:rsidR="00C75B15"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дайте</w:t>
      </w: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юридический анализ</w:t>
      </w:r>
      <w:r w:rsidR="00C75B15"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одному из уголовных правонарушений, посягающих на личные свободы человека. </w:t>
      </w:r>
    </w:p>
    <w:p w:rsidR="00C75B15" w:rsidRPr="005E25A7" w:rsidRDefault="00EC5614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24. Определите виды</w:t>
      </w:r>
      <w:r w:rsidR="00C75B15"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дайте</w:t>
      </w: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юридический анализ</w:t>
      </w:r>
      <w:r w:rsidR="00C75B15"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одному из уголовных правонарушений против стабильности международных отношений и общественной безопасности.</w:t>
      </w:r>
    </w:p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25. Какими обстоятельствами можно обосновать коррупционных деяний, как преступления международного характера? </w:t>
      </w:r>
    </w:p>
    <w:p w:rsidR="00D24865" w:rsidRPr="005E25A7" w:rsidRDefault="00C75B15" w:rsidP="00D2486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26. </w:t>
      </w:r>
      <w:r w:rsidR="00D24865"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Определите вид</w:t>
      </w:r>
      <w:r w:rsidR="003C2F30">
        <w:rPr>
          <w:rFonts w:ascii="Times New Roman" w:hAnsi="Times New Roman" w:cs="Times New Roman"/>
          <w:snapToGrid w:val="0"/>
          <w:sz w:val="28"/>
          <w:szCs w:val="28"/>
          <w:lang w:val="kk-KZ"/>
        </w:rPr>
        <w:t>ы</w:t>
      </w:r>
      <w:r w:rsidR="00D24865"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коррупционных уголовных правонарушений на основе Уголовного кодекса Республики Казахстан и Конвенции ООН против коррупции от 31 октября 2003 года и оцените их степен</w:t>
      </w:r>
      <w:r w:rsidR="00432588">
        <w:rPr>
          <w:rFonts w:ascii="Times New Roman" w:hAnsi="Times New Roman" w:cs="Times New Roman"/>
          <w:snapToGrid w:val="0"/>
          <w:sz w:val="28"/>
          <w:szCs w:val="28"/>
          <w:lang w:val="kk-KZ"/>
        </w:rPr>
        <w:t>ь</w:t>
      </w:r>
      <w:r w:rsidR="00D24865"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соответствия.</w:t>
      </w:r>
    </w:p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27. Понятие коррупций на основе Закона РК «О противдействий коррупции» и соотношения понятий коррупция и взятничество. </w:t>
      </w:r>
    </w:p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28. Дайте характеристику на развитие законодательства РК против коррупции с учетом международно-правовых актов. </w:t>
      </w:r>
    </w:p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29. Определите разграничивающи</w:t>
      </w:r>
      <w:r w:rsidR="00432588">
        <w:rPr>
          <w:rFonts w:ascii="Times New Roman" w:hAnsi="Times New Roman" w:cs="Times New Roman"/>
          <w:snapToGrid w:val="0"/>
          <w:sz w:val="28"/>
          <w:szCs w:val="28"/>
          <w:lang w:val="kk-KZ"/>
        </w:rPr>
        <w:t>е</w:t>
      </w: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признак</w:t>
      </w:r>
      <w:r w:rsidR="00432588">
        <w:rPr>
          <w:rFonts w:ascii="Times New Roman" w:hAnsi="Times New Roman" w:cs="Times New Roman"/>
          <w:snapToGrid w:val="0"/>
          <w:sz w:val="28"/>
          <w:szCs w:val="28"/>
          <w:lang w:val="kk-KZ"/>
        </w:rPr>
        <w:t>и</w:t>
      </w: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актов терроризма, экстремизма и сепаратизма на основе Шанхайской конвенции о борьбе с терроризмом, сепаратизмом и экстремизмом.  </w:t>
      </w:r>
    </w:p>
    <w:p w:rsidR="00C75B15" w:rsidRPr="005E25A7" w:rsidRDefault="00C75B15" w:rsidP="00C75B1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30.</w:t>
      </w:r>
      <w:r w:rsidR="003E03CF"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История развития понятие терроризма и современное содержание уголовного законодательства РК по характеристике актов терроризма. </w:t>
      </w: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32F9E" w:rsidRDefault="00232F9E" w:rsidP="00550556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550556" w:rsidRPr="005E25A7" w:rsidRDefault="00550556" w:rsidP="00550556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21. Основные правовые акты государств-участников СНГ по борьбе с терроризмом и необходимость принятия этих актов.</w:t>
      </w:r>
    </w:p>
    <w:p w:rsidR="00550556" w:rsidRPr="005E25A7" w:rsidRDefault="00550556" w:rsidP="00550556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22. Назовите и охарактеризуйте основны</w:t>
      </w:r>
      <w:r w:rsidR="00432588">
        <w:rPr>
          <w:rFonts w:ascii="Times New Roman" w:hAnsi="Times New Roman" w:cs="Times New Roman"/>
          <w:snapToGrid w:val="0"/>
          <w:sz w:val="28"/>
          <w:szCs w:val="28"/>
          <w:lang w:val="kk-KZ"/>
        </w:rPr>
        <w:t>е</w:t>
      </w: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задач</w:t>
      </w:r>
      <w:r w:rsidR="00432588">
        <w:rPr>
          <w:rFonts w:ascii="Times New Roman" w:hAnsi="Times New Roman" w:cs="Times New Roman"/>
          <w:snapToGrid w:val="0"/>
          <w:sz w:val="28"/>
          <w:szCs w:val="28"/>
          <w:lang w:val="kk-KZ"/>
        </w:rPr>
        <w:t>и</w:t>
      </w: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антитеррористического центра стран СНГ. </w:t>
      </w:r>
    </w:p>
    <w:p w:rsidR="00550556" w:rsidRPr="005E25A7" w:rsidRDefault="00550556" w:rsidP="00550556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23. Виды оказания помощи в сответствии с Договором государств-участников СНГ по борьбе с терроризмом (от 4 июня 1999 года).  </w:t>
      </w:r>
    </w:p>
    <w:p w:rsidR="00550556" w:rsidRPr="005E25A7" w:rsidRDefault="00550556" w:rsidP="00550556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24. История создания ОДКБ и основные направления ее деятельности. </w:t>
      </w:r>
    </w:p>
    <w:p w:rsidR="00550556" w:rsidRPr="005E25A7" w:rsidRDefault="00550556" w:rsidP="00550556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25. Определите</w:t>
      </w:r>
      <w:r w:rsidR="0043258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структур органов</w:t>
      </w: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ОДКБ</w:t>
      </w:r>
      <w:r w:rsidR="00432588">
        <w:rPr>
          <w:rFonts w:ascii="Times New Roman" w:hAnsi="Times New Roman" w:cs="Times New Roman"/>
          <w:snapToGrid w:val="0"/>
          <w:sz w:val="28"/>
          <w:szCs w:val="28"/>
          <w:lang w:val="kk-KZ"/>
        </w:rPr>
        <w:t>,</w:t>
      </w: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5E25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направленны</w:t>
      </w:r>
      <w:r w:rsidR="003C2F3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</w:t>
      </w:r>
      <w:r w:rsidRPr="005E25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325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 осуществлению </w:t>
      </w:r>
      <w:r w:rsidRPr="005E25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целей и задач. </w:t>
      </w:r>
    </w:p>
    <w:p w:rsidR="00550556" w:rsidRPr="005E25A7" w:rsidRDefault="00550556" w:rsidP="00550556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26. Особенности борьбы с преступлениями международного характера в рамках ОДКБ.   </w:t>
      </w:r>
    </w:p>
    <w:p w:rsidR="00550556" w:rsidRPr="005E25A7" w:rsidRDefault="00550556" w:rsidP="00550556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27. Определите видов соучастников по международному уголовному праву на основе международно-правовых документов. </w:t>
      </w:r>
    </w:p>
    <w:p w:rsidR="00550556" w:rsidRPr="005E25A7" w:rsidRDefault="00550556" w:rsidP="005505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28.</w:t>
      </w:r>
      <w:r w:rsidRPr="005E25A7">
        <w:rPr>
          <w:color w:val="000000"/>
          <w:sz w:val="28"/>
          <w:szCs w:val="28"/>
        </w:rPr>
        <w:t xml:space="preserve"> </w:t>
      </w:r>
      <w:r w:rsidRPr="005E25A7">
        <w:rPr>
          <w:rFonts w:ascii="Times New Roman" w:hAnsi="Times New Roman" w:cs="Times New Roman"/>
          <w:color w:val="000000"/>
          <w:sz w:val="28"/>
          <w:szCs w:val="28"/>
        </w:rPr>
        <w:t>Генезис, современное состояние и тенденции развития международного уголовного права.</w:t>
      </w:r>
    </w:p>
    <w:p w:rsidR="00550556" w:rsidRPr="005E25A7" w:rsidRDefault="00550556" w:rsidP="00550556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>29.</w:t>
      </w:r>
      <w:r w:rsidRPr="005E25A7">
        <w:rPr>
          <w:color w:val="000000"/>
          <w:sz w:val="28"/>
          <w:szCs w:val="28"/>
        </w:rPr>
        <w:t xml:space="preserve"> </w:t>
      </w:r>
      <w:r w:rsidRPr="005E25A7">
        <w:rPr>
          <w:rFonts w:ascii="Times New Roman" w:hAnsi="Times New Roman" w:cs="Times New Roman"/>
          <w:color w:val="000000"/>
          <w:sz w:val="28"/>
          <w:szCs w:val="28"/>
        </w:rPr>
        <w:t>Общественная опасность и преступность посягательств на культурные ценности в международном уголовном праве.</w:t>
      </w:r>
    </w:p>
    <w:p w:rsidR="00550556" w:rsidRPr="005E25A7" w:rsidRDefault="00550556" w:rsidP="0055055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30. Виды и характеристика неоконченной преступной деятельности в международном уголовном праве и их правовая последствия. </w:t>
      </w:r>
    </w:p>
    <w:p w:rsidR="00EC5614" w:rsidRPr="005E25A7" w:rsidRDefault="00550556" w:rsidP="00550556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</w:t>
      </w:r>
    </w:p>
    <w:p w:rsidR="00550556" w:rsidRPr="005E25A7" w:rsidRDefault="00DE4125" w:rsidP="0055055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bookmarkStart w:id="0" w:name="_GoBack"/>
      <w:bookmarkEnd w:id="0"/>
      <w:r w:rsidRPr="005E25A7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</w:t>
      </w:r>
    </w:p>
    <w:p w:rsidR="006E5D65" w:rsidRPr="00C75B15" w:rsidRDefault="006E5D65">
      <w:pPr>
        <w:rPr>
          <w:lang w:val="kk-KZ"/>
        </w:rPr>
      </w:pPr>
    </w:p>
    <w:sectPr w:rsidR="006E5D65" w:rsidRPr="00C7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33"/>
    <w:rsid w:val="002255F1"/>
    <w:rsid w:val="00232F9E"/>
    <w:rsid w:val="002F2C01"/>
    <w:rsid w:val="003C2F30"/>
    <w:rsid w:val="003E03CF"/>
    <w:rsid w:val="00432588"/>
    <w:rsid w:val="00550556"/>
    <w:rsid w:val="005E25A7"/>
    <w:rsid w:val="006E5D65"/>
    <w:rsid w:val="006E6B2B"/>
    <w:rsid w:val="008340F8"/>
    <w:rsid w:val="00AB1824"/>
    <w:rsid w:val="00B06933"/>
    <w:rsid w:val="00C75B15"/>
    <w:rsid w:val="00D24865"/>
    <w:rsid w:val="00DE4125"/>
    <w:rsid w:val="00EC5614"/>
    <w:rsid w:val="00F4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2018-12-05T09:15:00Z</dcterms:created>
  <dcterms:modified xsi:type="dcterms:W3CDTF">2018-12-10T04:58:00Z</dcterms:modified>
</cp:coreProperties>
</file>